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15B6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</w:t>
      </w:r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>Муниципальное бюджетное общеобразовательное учреждение «</w:t>
      </w:r>
      <w:proofErr w:type="spellStart"/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>Новокашировская</w:t>
      </w:r>
      <w:proofErr w:type="spellEnd"/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средняя общеобразовательная </w:t>
      </w:r>
      <w:proofErr w:type="gramStart"/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школа»   </w:t>
      </w:r>
      <w:proofErr w:type="gramEnd"/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                   </w:t>
      </w:r>
      <w:proofErr w:type="spellStart"/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>Альметьевского</w:t>
      </w:r>
      <w:proofErr w:type="spellEnd"/>
      <w:r w:rsidRPr="00D15B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муниципального района Республики Татарстан</w:t>
      </w:r>
    </w:p>
    <w:p w:rsidR="00D15B61" w:rsidRPr="00D15B61" w:rsidRDefault="00D15B61" w:rsidP="00D15B61">
      <w:pPr>
        <w:widowControl w:val="0"/>
        <w:shd w:val="clear" w:color="auto" w:fill="FFFFFF"/>
        <w:tabs>
          <w:tab w:val="left" w:pos="7545"/>
        </w:tabs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«Принято»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 Педагогическим советом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  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                  </w:t>
      </w:r>
      <w:proofErr w:type="gram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протокол</w:t>
      </w:r>
      <w:proofErr w:type="gram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№ 1 от  31 августа 2019 г.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Введено приказом № 95 от 31 августа 2019 г.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                  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         Директор МБОУ «</w:t>
      </w:r>
      <w:proofErr w:type="spell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Новокашировская</w:t>
      </w:r>
      <w:proofErr w:type="spell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СОШ»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___________   </w:t>
      </w:r>
      <w:proofErr w:type="spell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Л.Р.Ризатдинова</w:t>
      </w:r>
      <w:proofErr w:type="spellEnd"/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bookmarkStart w:id="0" w:name="_GoBack"/>
      <w:bookmarkEnd w:id="0"/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Рабочая программа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proofErr w:type="gram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по</w:t>
      </w:r>
      <w:proofErr w:type="gram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предмету «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>Литература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» для 7 класса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(3 часа в неделю, 105 часов в год)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Составитель: </w:t>
      </w:r>
      <w:proofErr w:type="spell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Исхакова</w:t>
      </w:r>
      <w:proofErr w:type="spell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А.А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(</w:t>
      </w:r>
      <w:proofErr w:type="gram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русский</w:t>
      </w:r>
      <w:proofErr w:type="gram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язык, первая квалификационная категория)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«Согласовано»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Заместитель директора________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</w:t>
      </w:r>
      <w:proofErr w:type="spell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Насыбуллина</w:t>
      </w:r>
      <w:proofErr w:type="spell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Л.Г. от 31 августа 2019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г.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     Подпись     Ф.И.О.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«Рассмотрено»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На заседании ШМО, протокол № 1 от 28 августа 2019 г. 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Руководитель ШМО ________  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 </w:t>
      </w:r>
      <w:proofErr w:type="spell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Гатауллина</w:t>
      </w:r>
      <w:proofErr w:type="spellEnd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М.М. 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                    Подпись     Ф.И.О.</w:t>
      </w: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с. Новое </w:t>
      </w:r>
      <w:proofErr w:type="spellStart"/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Каширово</w:t>
      </w:r>
      <w:proofErr w:type="spellEnd"/>
    </w:p>
    <w:p w:rsidR="00D15B61" w:rsidRPr="00D15B61" w:rsidRDefault="00D15B61" w:rsidP="00D15B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</w:pPr>
      <w:r w:rsidRPr="00D15B61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2019 г.</w:t>
      </w:r>
      <w:r w:rsidRPr="00D15B61">
        <w:rPr>
          <w:rFonts w:ascii="Times New Roman" w:eastAsia="MS Mincho" w:hAnsi="Times New Roman" w:cs="Times New Roman"/>
          <w:bCs/>
          <w:sz w:val="24"/>
          <w:szCs w:val="24"/>
          <w:lang w:val="tt-RU" w:eastAsia="ja-JP"/>
        </w:rPr>
        <w:t xml:space="preserve">  </w:t>
      </w:r>
    </w:p>
    <w:p w:rsidR="00D15B61" w:rsidRPr="00D15B61" w:rsidRDefault="00D15B61" w:rsidP="00D15B6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r w:rsidRPr="00D15B61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827"/>
        <w:gridCol w:w="3119"/>
        <w:gridCol w:w="4819"/>
        <w:gridCol w:w="2552"/>
      </w:tblGrid>
      <w:tr w:rsidR="00D15B61" w:rsidRPr="00D15B61" w:rsidTr="00647277">
        <w:trPr>
          <w:trHeight w:val="287"/>
        </w:trPr>
        <w:tc>
          <w:tcPr>
            <w:tcW w:w="1418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946" w:type="dxa"/>
            <w:gridSpan w:val="2"/>
          </w:tcPr>
          <w:p w:rsidR="00D15B61" w:rsidRPr="00D15B61" w:rsidRDefault="00D15B61" w:rsidP="00D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19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552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D15B61" w:rsidRPr="00D15B61" w:rsidTr="00647277">
        <w:trPr>
          <w:trHeight w:val="602"/>
        </w:trPr>
        <w:tc>
          <w:tcPr>
            <w:tcW w:w="1418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15B61" w:rsidRPr="00D15B61" w:rsidRDefault="00D15B61" w:rsidP="00D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научится</w:t>
            </w:r>
          </w:p>
        </w:tc>
        <w:tc>
          <w:tcPr>
            <w:tcW w:w="3119" w:type="dxa"/>
          </w:tcPr>
          <w:p w:rsidR="00D15B61" w:rsidRPr="00D15B61" w:rsidRDefault="00D15B61" w:rsidP="00D15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получит возможность научиться</w:t>
            </w:r>
          </w:p>
        </w:tc>
        <w:tc>
          <w:tcPr>
            <w:tcW w:w="4819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B61" w:rsidRPr="00D15B61" w:rsidTr="00647277">
        <w:trPr>
          <w:trHeight w:val="862"/>
        </w:trPr>
        <w:tc>
          <w:tcPr>
            <w:tcW w:w="1418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воспринимать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фольклорный текст;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различать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фольклорные 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литературные произведения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выделять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нравственную проблематику фольклорных текстов как основу для развития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представлений о нравственном идеале народа, для формирования представлений о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русском национальном характере;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видеть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 русского национального характера в героях русских былин,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видеть черты национального характера других народов в героях народного эпоса;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выбирать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фольклорные произведения для самостоятельного чтения; выразительно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читать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былины, соблюдая соответствующую интонацию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«устного высказывания»;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выявлять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композиции, основной конфликт, вычленять фабулу;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оценивать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>систему персонажей;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lastRenderedPageBreak/>
              <w:t>находить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выявлять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осмыслять</w:t>
            </w: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формы авторской оценки героев, событий, характер авторских взаимоотношений с «читателем» как адресатом произведения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; 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пользоваться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>основными теоретико-литературными терминами и понятиями как инструментом анализа и интерпретации художественного текста;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представлять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развернутый устный или письменный ответ на поставленные вопросы </w:t>
            </w:r>
          </w:p>
        </w:tc>
        <w:tc>
          <w:tcPr>
            <w:tcW w:w="3119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сочинять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былину и/или придумывать сюжетные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линии;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сравнивать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произведения героического эпоса разных народов,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определять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национального характера;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выбирать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устного народного творчества разных народов для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самостоятельного чтения, руководствуясь конкретными целевыми установками;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устанавливать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фольклорными произведениями разных народов на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уровне тематики, проблематики, образов (по принципу сходства и различия);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819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Регулятивные </w:t>
            </w: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УУД: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самостоятельно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формулировать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проблему (тему) и цели урока; способность к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целеполаганию;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анализировать условия и пути достижения цели;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составлять план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 учебной проблемы;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работать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плану, сверяя свои действия с целью,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прогнозировать, корректировать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свою деятельность;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в диалоге с учителем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вырабатывать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критерии оценки 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адекватно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основную и дополнительную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информацию текста, воспринятого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слух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пользоваться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разными видами чтения: изучающим, просмотровым,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ознакомительным;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извлекать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информацию, представленную в разных формах (сплошной текст;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 – иллюстрация, таблица, схема);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владеть различными видами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(выборочным, ознакомительным,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детальным);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излагать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прочитанного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(прослушанного) текста подробно, сжато,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выборочно;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пользоваться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словарями, справочниками;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синтез;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устанавливать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причинно-следственные связи;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Коммуникативные УУД: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учитывать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разные мнения и стремиться к координации различных позиций в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сотрудничестве;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формулировать собственное мнение и позицию, аргументировать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еѐ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координировать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еѐ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позициями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партнѐров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сотрудничестве при выработке общего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решения в совместной деятельности;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устанавливать и сравнивать разные точки зрения прежде, чем принимать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решения и делать выборы;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договариваться и приходить к общему решению в совместной деятельности, в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том числе в ситуации столкновения интересов;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задавать вопросы, необходимые для организации собственной деятельности 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сотрудничества с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партнѐром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уметь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взаимный контроль и оказывать в сотрудничестве необходимую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взаимопомощь;–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оформлять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свои мысли в устной и письменной форме с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учѐтом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речевой ситуации;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создавать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тексты различного типа, стиля, жанра;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оценивать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редактировать устное и письменное речевое высказывание;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адекватно использовать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речевые средства для решения различных коммуникативных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задач; владеть монологической и диалогической формами речи, различными видами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монолога и диалога;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высказывать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обосновывать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свою точку зрения;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слушать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слышать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других, пытаться принимать иную точку зрения, быть готовым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корректировать свою точку зрения;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выступать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 аудиторией сверстников с сообщениями;</w:t>
            </w:r>
          </w:p>
        </w:tc>
        <w:tc>
          <w:tcPr>
            <w:tcW w:w="2552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чувствовать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красоту и выразительность речи,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стремиться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совершенствованию собственной речи;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любовь и уважение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Отечеству, его языку, культуре;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осознание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освоение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литературы как части общекультурного наследия России 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общемирового культурного наследия;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ориентация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системе моральных норм и ценностей, их присвоение;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эмоционально положительное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своей этнической идентичности;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уважение 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принятие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других народов России и мира, межэтническая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толерантность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потребность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самовыражении через слово;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устойчивый познавательный интерес, потребность в чтении.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B61" w:rsidRPr="00D15B61" w:rsidTr="00647277">
        <w:trPr>
          <w:trHeight w:val="862"/>
        </w:trPr>
        <w:tc>
          <w:tcPr>
            <w:tcW w:w="1418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Древнерусская литература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выделять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нравственную проблематику текстов как основу для развития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представлений о нравственном идеале народа, для формирования представлений о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русском национальном характере;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адекватно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текст и давать его смысловой анализ,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интерпретировать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прочитанное;</w:t>
            </w:r>
          </w:p>
        </w:tc>
        <w:tc>
          <w:tcPr>
            <w:tcW w:w="3119" w:type="dxa"/>
            <w:vMerge w:val="restart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определять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черты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национального характера;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интерпретацию художественного текста, созданную средствами других искусств;</w:t>
            </w:r>
          </w:p>
        </w:tc>
        <w:tc>
          <w:tcPr>
            <w:tcW w:w="4819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B61" w:rsidRPr="00D15B61" w:rsidTr="00647277">
        <w:trPr>
          <w:trHeight w:val="862"/>
        </w:trPr>
        <w:tc>
          <w:tcPr>
            <w:tcW w:w="1418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B61" w:rsidRPr="00D15B61" w:rsidTr="00647277">
        <w:trPr>
          <w:trHeight w:val="862"/>
        </w:trPr>
        <w:tc>
          <w:tcPr>
            <w:tcW w:w="1418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Русская литература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сопоставлять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и его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интерпретацию средствами других искусств (иллюстрация, мультипликация,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художественный фильм);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выделять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нравственную проблематику текстов;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осознанно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воспринимать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произведение в единстве формы и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содержания;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адекватно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текст и давать его смысловой анализ,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интерпретировать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прочитанное,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отбирать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для чтения;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воспринимать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текст как произведение искусства;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определять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себя цели чтения художественной литературы,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выбирать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произведения для самостоятельного чтения; </w:t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выявлять и интерпретировать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авторскую позицию, определять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своѐ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отношение к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ней, и на этой основе формировать собственные ценностные ориентации;</w:t>
            </w:r>
          </w:p>
        </w:tc>
        <w:tc>
          <w:tcPr>
            <w:tcW w:w="3119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B61" w:rsidRPr="00D15B61" w:rsidTr="00647277">
        <w:trPr>
          <w:trHeight w:val="862"/>
        </w:trPr>
        <w:tc>
          <w:tcPr>
            <w:tcW w:w="1418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Зарубежная литература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lastRenderedPageBreak/>
              <w:t>определят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>ь</w:t>
            </w:r>
            <w:proofErr w:type="gramEnd"/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тему и основную мысль произведения;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владеть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различными видами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пересказа;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выявлять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>особенности композиции, основной конфликт;</w:t>
            </w:r>
          </w:p>
          <w:p w:rsidR="00D15B61" w:rsidRPr="00D15B61" w:rsidRDefault="00D15B61" w:rsidP="00D15B6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характеризовать</w:t>
            </w:r>
            <w:proofErr w:type="gramEnd"/>
            <w:r w:rsidRPr="00D15B6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героев-персонажей, давать их сравнительные характеристики; </w:t>
            </w:r>
          </w:p>
        </w:tc>
        <w:tc>
          <w:tcPr>
            <w:tcW w:w="3119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оценивать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интерпретацию художественного текста, созданную средствами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других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искусств;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D15B6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сопоставлять 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русской и мировой литературы под</w:t>
            </w:r>
            <w:r w:rsidRPr="00D15B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руководством учителя</w:t>
            </w:r>
          </w:p>
        </w:tc>
        <w:tc>
          <w:tcPr>
            <w:tcW w:w="4819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5B61" w:rsidRPr="00D15B61" w:rsidRDefault="00D15B61" w:rsidP="00D15B6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15B61" w:rsidRPr="00D15B61" w:rsidRDefault="00D15B61" w:rsidP="00D15B6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«Литература»</w:t>
      </w:r>
    </w:p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/>
          <w:sz w:val="24"/>
          <w:szCs w:val="24"/>
        </w:rPr>
        <w:t>7 класс</w:t>
      </w:r>
    </w:p>
    <w:p w:rsidR="00D15B61" w:rsidRPr="00D15B61" w:rsidRDefault="00D15B61" w:rsidP="00D15B6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/>
          <w:sz w:val="24"/>
          <w:szCs w:val="24"/>
        </w:rPr>
        <w:t xml:space="preserve">УМК: </w:t>
      </w:r>
      <w:proofErr w:type="spellStart"/>
      <w:r w:rsidRPr="00D15B61">
        <w:rPr>
          <w:rFonts w:ascii="Times New Roman" w:eastAsia="Times New Roman" w:hAnsi="Times New Roman" w:cs="Times New Roman"/>
          <w:bCs/>
          <w:sz w:val="24"/>
          <w:szCs w:val="24"/>
        </w:rPr>
        <w:t>В.Я.Коровина</w:t>
      </w:r>
      <w:proofErr w:type="spellEnd"/>
      <w:r w:rsidRPr="00D15B61">
        <w:rPr>
          <w:rFonts w:ascii="Times New Roman" w:eastAsia="Times New Roman" w:hAnsi="Times New Roman" w:cs="Times New Roman"/>
          <w:bCs/>
          <w:sz w:val="24"/>
          <w:szCs w:val="24"/>
        </w:rPr>
        <w:t>. Литература.</w:t>
      </w:r>
      <w:r w:rsidRPr="00D15B61">
        <w:rPr>
          <w:rFonts w:ascii="Times New Roman" w:eastAsia="Times New Roman" w:hAnsi="Times New Roman" w:cs="Times New Roman"/>
          <w:sz w:val="24"/>
          <w:szCs w:val="24"/>
        </w:rPr>
        <w:t xml:space="preserve"> 7 класс. Москва «Просвещение» 2016 г.</w:t>
      </w:r>
    </w:p>
    <w:p w:rsidR="00D15B61" w:rsidRPr="00D15B61" w:rsidRDefault="00D15B61" w:rsidP="00D15B6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 по литературе включает в себя указание литературных произведений и их авторов. Помимо этого в программе присутствуют единицы более высокого порядка (жанрово-тематические объединения произведений; группы авторов, обзоры). Отдельно вынесен список теоретических понятий, подлежащих освоению в основной школе.</w:t>
      </w:r>
    </w:p>
    <w:p w:rsidR="00D15B61" w:rsidRPr="00D15B61" w:rsidRDefault="00D15B61" w:rsidP="00D15B61">
      <w:pPr>
        <w:shd w:val="clear" w:color="auto" w:fill="FFFFFF"/>
        <w:spacing w:after="0" w:line="240" w:lineRule="auto"/>
        <w:ind w:right="5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курса строится на произведениях из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трех </w:t>
      </w:r>
      <w:r w:rsidRPr="00D15B6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списков</w:t>
      </w:r>
      <w:r w:rsidRPr="00D15B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: А, В и С (см. таблицу ниже). Эти три списка равноправны по статусу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15B61" w:rsidRPr="00D15B61" w:rsidRDefault="00D15B61" w:rsidP="00D15B6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Список А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представляет собой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перечень конкретных произведений.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этот список попадают «ключевые» произведения литературы, предназначенные для обязательного изучения. Вариативной части в списке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>нет.</w:t>
      </w:r>
    </w:p>
    <w:p w:rsidR="00D15B61" w:rsidRPr="00D15B61" w:rsidRDefault="00D15B61" w:rsidP="00D15B6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Список В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представляет собой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перечень авторов,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которых обязательно в школе. Список содержит также примеры тех произведений, которые могут изучаться – конкретное произведение каждого автора выбирается составителем программы. Перечень произведений названных в списке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авторов является ориентировочным (он предопределен традицией </w:t>
      </w:r>
      <w:r w:rsidRPr="00D15B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изучения в школе, жанром, разработанностью методических подходов и т.п.) и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дополнен составителями программ УМК и рабочих программ. Минимальное количество произведений, обязательных для изучения, указано. В программы</w:t>
      </w:r>
      <w:r w:rsidRPr="00D15B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включаются произведения всех указанных </w:t>
      </w:r>
      <w:proofErr w:type="gramStart"/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>в  списке</w:t>
      </w:r>
      <w:proofErr w:type="gramEnd"/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авторов. Единство </w:t>
      </w:r>
      <w:r w:rsidRPr="00D15B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списков в разных рабочих программах скрепляется в списке </w:t>
      </w:r>
      <w:r w:rsidRPr="00D15B61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В </w:t>
      </w:r>
      <w:r w:rsidRPr="00D15B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фигурой автора.</w:t>
      </w:r>
    </w:p>
    <w:p w:rsidR="00D15B61" w:rsidRPr="00D15B61" w:rsidRDefault="00D15B61" w:rsidP="00D15B61">
      <w:pPr>
        <w:shd w:val="clear" w:color="auto" w:fill="FFFFFF"/>
        <w:tabs>
          <w:tab w:val="left" w:pos="5808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Список С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представляет собой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перечень литературных явлений, </w:t>
      </w:r>
      <w:r w:rsidRPr="00D15B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выделенных по определенному принципу (тематическому, хронологическому,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жанровому и т.п.). Конкретного автора и произведение, на материале которого может быть изучено данное литературное явление, выбирает составитель программы. Минимальное количество произведений указано. В программах указываются произведения писателей всех групп авторов из списка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>. Этот жанрово-</w:t>
      </w:r>
      <w:r w:rsidRPr="00D15B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тематический список строится вокруг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важных смысловых точек литературного процесса, знакомство с которыми для учеников в школе обязательно. Единство рабочих программ скрепляется в списке </w:t>
      </w:r>
      <w:r w:rsidRPr="00D15B6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проблемно </w:t>
      </w:r>
      <w:r w:rsidRPr="00D15B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тематическими и жанровыми блоками; вариативность касается наполнения этих блоков, тоже во многом предопределенного традицией изучения в школе, разработанностью методических подходов и пр.</w:t>
      </w:r>
    </w:p>
    <w:p w:rsidR="00D15B61" w:rsidRPr="00D15B61" w:rsidRDefault="00D15B61" w:rsidP="00D15B61">
      <w:pPr>
        <w:shd w:val="clear" w:color="auto" w:fill="FFFFFF"/>
        <w:tabs>
          <w:tab w:val="left" w:pos="5808"/>
        </w:tabs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15B6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Обязательное содержание</w:t>
      </w:r>
    </w:p>
    <w:p w:rsidR="00D15B61" w:rsidRPr="00D15B61" w:rsidRDefault="00D15B61" w:rsidP="00D15B61">
      <w:pPr>
        <w:shd w:val="clear" w:color="auto" w:fill="FFFFFF"/>
        <w:tabs>
          <w:tab w:val="left" w:pos="5808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5719"/>
        <w:gridCol w:w="4544"/>
      </w:tblGrid>
      <w:tr w:rsidR="00D15B61" w:rsidRPr="00D15B61" w:rsidTr="00647277">
        <w:tc>
          <w:tcPr>
            <w:tcW w:w="4361" w:type="dxa"/>
          </w:tcPr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</w:p>
        </w:tc>
        <w:tc>
          <w:tcPr>
            <w:tcW w:w="5812" w:type="dxa"/>
          </w:tcPr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4613" w:type="dxa"/>
          </w:tcPr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</w:p>
        </w:tc>
      </w:tr>
      <w:tr w:rsidR="00D15B61" w:rsidRPr="00D15B61" w:rsidTr="00647277">
        <w:tc>
          <w:tcPr>
            <w:tcW w:w="14786" w:type="dxa"/>
            <w:gridSpan w:val="3"/>
          </w:tcPr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Русская литература</w:t>
            </w:r>
          </w:p>
        </w:tc>
      </w:tr>
      <w:tr w:rsidR="00D15B61" w:rsidRPr="00D15B61" w:rsidTr="00647277">
        <w:tc>
          <w:tcPr>
            <w:tcW w:w="4361" w:type="dxa"/>
          </w:tcPr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А.С. Пушкин </w:t>
            </w: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«Песнь о вещем Олеге» </w:t>
            </w:r>
          </w:p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Н.А.Некрасов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</w:rPr>
              <w:t>«Вчерашний день, часу в шестом…»</w:t>
            </w:r>
          </w:p>
        </w:tc>
        <w:tc>
          <w:tcPr>
            <w:tcW w:w="5812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Древнерусская литература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«Повесть о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Петре и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Февронии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Муромских»</w:t>
            </w:r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А.С. Пушкин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«Борис Годунов</w:t>
            </w:r>
            <w:proofErr w:type="gram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</w:t>
            </w:r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«Станционный смотритель»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«Медный всадник»</w:t>
            </w:r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М.Ю. Лермонтов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«Ангел</w:t>
            </w:r>
            <w:proofErr w:type="gram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» </w:t>
            </w:r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«Молитва» («В минуту жизни трудную…»)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«Когда волнуется желтеющая нива…»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«Песня про царя Ивана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Васильевича, молодого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опричника и удалого купца Калашникова»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Н.В. Гоголь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«Тарас Бульба»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Н.А.Некрасов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«Размышления у парадного подъезда»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И.С. Тургенев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«Бирюк», «Два богача», «Русский язык»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М.Е. Салтыков-Щедрин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«Повесть о том, как один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мужик двух генералов прокормил», «Премудрый пескарь» и др.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Л.Н. Толстой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«Детство»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А.П. Чехов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«Хамелеон»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В.В. Маяковский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«Необычайное приключение,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бывшее с Владимиром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Маяковским летом на даче»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А.П. Платонов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«Юшка»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М.М. Зощенко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«Аристократка», «Баня» и др. </w:t>
            </w:r>
          </w:p>
        </w:tc>
        <w:tc>
          <w:tcPr>
            <w:tcW w:w="4613" w:type="dxa"/>
          </w:tcPr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фольклор: 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былина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Вольга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Микула» </w:t>
            </w:r>
          </w:p>
          <w:p w:rsidR="00D15B61" w:rsidRPr="00D15B61" w:rsidRDefault="00D15B61" w:rsidP="00D15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предание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«Воцарение Ивана Грозного»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Проза конца XIX – начала XX вв</w:t>
            </w:r>
            <w:r w:rsidRPr="00D15B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М. Горький «Данко»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Л.Н. Андреев «Кусака»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Поэзия 20-50-х годов ХХ в.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Б.Л. Пастернак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Проза о детях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Ю.П. Казаков «Тихое утро»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Поэзия 2-й половины ХХ в.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Н.М. Рубцов </w:t>
            </w:r>
          </w:p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5B61" w:rsidRPr="00D15B61" w:rsidTr="00647277">
        <w:tc>
          <w:tcPr>
            <w:tcW w:w="14786" w:type="dxa"/>
            <w:gridSpan w:val="3"/>
          </w:tcPr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Зарубежная литература</w:t>
            </w:r>
          </w:p>
        </w:tc>
      </w:tr>
      <w:tr w:rsidR="00D15B61" w:rsidRPr="00D15B61" w:rsidTr="00647277">
        <w:tc>
          <w:tcPr>
            <w:tcW w:w="4361" w:type="dxa"/>
          </w:tcPr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D15B61" w:rsidRPr="00D15B61" w:rsidRDefault="00D15B61" w:rsidP="00D15B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Дж. Свифт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«Путешествия Гулливера»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(фрагменты по выбору)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Роберт Бернс.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15B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«Честная бедность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Дж. Г. Байрон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–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1 стихотворение по выбору,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например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 «Душа моя мрачна.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Скорей, певец, скорей!» (</w:t>
            </w:r>
            <w:proofErr w:type="gram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пер.</w:t>
            </w:r>
            <w:proofErr w:type="gram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М. Лермонтова), «Прощание Наполеона» (пер. В.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Луговского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), Романс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(«Какая радость заменит былое светлых чар...») (пер.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Вяч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Иванова), «Стансы к Августе» (1816) (пер. А. Плещеева) и др.</w:t>
            </w: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13" w:type="dxa"/>
          </w:tcPr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Зарубежный фольклор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«Песнь о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Ролланде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Зарубежная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новеллистика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О`Генри «Дары волхвов»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Э.По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«Золотой жук»</w:t>
            </w:r>
          </w:p>
          <w:p w:rsidR="00D15B61" w:rsidRPr="00D15B61" w:rsidRDefault="00D15B61" w:rsidP="00D1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Зарубежная проза о детях и подростках</w:t>
            </w:r>
            <w:r w:rsidRPr="00D15B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Р. </w:t>
            </w:r>
            <w:proofErr w:type="spellStart"/>
            <w:r w:rsidRPr="00D15B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D15B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«Каникулы</w:t>
            </w:r>
          </w:p>
        </w:tc>
      </w:tr>
    </w:tbl>
    <w:p w:rsidR="00D15B61" w:rsidRPr="00D15B61" w:rsidRDefault="00D15B61" w:rsidP="00D15B6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D15B61" w:rsidRPr="00D15B61" w:rsidRDefault="00D15B61" w:rsidP="00D15B6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5B61" w:rsidRPr="00D15B61" w:rsidRDefault="00D15B61" w:rsidP="00D15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B6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тем учебного курса </w:t>
      </w:r>
      <w:r w:rsidRPr="00D15B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</w:t>
      </w:r>
      <w:proofErr w:type="gramStart"/>
      <w:r w:rsidRPr="00D15B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класса  (</w:t>
      </w:r>
      <w:proofErr w:type="gramEnd"/>
      <w:r w:rsidRPr="00D15B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105 часов)</w:t>
      </w:r>
    </w:p>
    <w:p w:rsidR="00D15B61" w:rsidRPr="00D15B61" w:rsidRDefault="00D15B61" w:rsidP="00D15B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4"/>
        <w:gridCol w:w="10547"/>
        <w:gridCol w:w="1499"/>
      </w:tblGrid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Краткое содержание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Личность автора, его труд, позиция и отношение к героям.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rPr>
          <w:trHeight w:val="436"/>
        </w:trPr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Предания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Воцарение Ивана Грозного», «Сороки-ведьмы» «Пётр и плотник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» .Анекдот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rPr>
          <w:trHeight w:val="414"/>
        </w:trPr>
        <w:tc>
          <w:tcPr>
            <w:tcW w:w="2518" w:type="dxa"/>
            <w:vMerge w:val="restart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Карело-финский эпос «Калевала». Зарубежный фольклор «Песнь о Роланде»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rPr>
          <w:trHeight w:val="3435"/>
        </w:trPr>
        <w:tc>
          <w:tcPr>
            <w:tcW w:w="2518" w:type="dxa"/>
            <w:vMerge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Былины. (2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Вольга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и Микула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Селянинович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Воплощение в былине нравственных свойств русского народа, прославление мирного труда. Микула - носитель лучших человеческих качеств (трудолюбие, мастерство, чувство собственного достоинства, доброта, щедрость, физическая сила).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Киевский цикл былин.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Илья Муромец и Соловей-разбойник»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. Бескорыстное служение родине и народу, мужество, справедливость, чувство собственного достоинства - основные черты характера Ильи Муромца.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Новгородский цикл былин.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Садко».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Теория.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Предание (развитие представления). Гипербола (развитие представления). Былина (начальные представления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ДРЕВНЕРУССКАЯ  ЛИТЕРАТУРА</w:t>
            </w:r>
            <w:proofErr w:type="gram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(3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«Поучение»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Владимира Мономаха (отрывок),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Повесть о Петре и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Февронии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Муромских».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Нравственные заветы Древней Руси. Внимание к личности, гимн любви, верности.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Теория.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Поучение (начальные представления).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ИЗ РУССКОЙ ЛИТЕРАТУРЫ XVIII ВЕКА (2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Михаил Васильевич Ломоносов (1ч.)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об ученом и поэте.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«К статуе Петра Великого», «Ода на день восшествия на Всероссийский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nрестолея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Елисаветы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Петровны 1747 года»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Теория.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Ода (начальные представления).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Гавриил Романович 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Державин.(</w:t>
            </w:r>
            <w:proofErr w:type="gram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«Река времен в своем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стремленьи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... »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, «На птичку ... », «Признание».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Размышления о смысле жизни, о судьбе. Утверждение необходимости свободы творчества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В. А. Жуковский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. «Лесной царь».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ИЗ РУССКОЙ ЛИТЕРАТУРЫ XIX ВЕКА (30ч.)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Александр Сергеевич Пушкин (6 ч.).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Краткий рассказ о поэте. Стихотворение «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Арион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Полтава»(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«Полтавский бой»), «Медный всадник»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(вступление «На берегу пустынных волн ... »),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«Песнь о вещем Олеге».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1 и Карла ХII). Авторское отношение к героям. Летописный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Теория.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Летопись.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«Борис Годунов»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(сцена в Чудовом монастыре). Образ летописца как образ древнерусского писателя. Монолог Пимена: размышления о значении труда летописца для последующих поколений.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«Станционный смотритель».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Изображение «маленького человека», его положения в обществе. Пробуждение человеческого достоинства и чувства протеста. Гуманизм повести.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. Повесть (развитие представления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Михаил Юрьевич Лермонтов (4 ч.)</w:t>
            </w:r>
            <w:r w:rsidRPr="00D15B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 поэте.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«Песня про царя Ивана Васильевича, молодого опричника и удалого купца Калашникова».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Поэма об историческом прошлом Руси. Картины быта XVI века, их значение для понимания характеров и идеи поэмы. Смысл столкновения Калашникова с 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Кирибеевичем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и Иваном Грозным. Защита Калашниковым человеческого достоинства, его готовность стоять за правду до конца.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«Когда волнуется желтеющая нива 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... »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, «Молитва», «Ангел».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Фольклоризм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литературы (развитие представлений).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Николай Васильевич 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Гоголь  .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>Краткий рассказ о писателе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 «Тарас Бульба».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Андрию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, смысл этого противопоставления. Патриотический пафос повести.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Особенности изображения людей и природы в повести.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Литературный герой (развитие понятия). Роды литературы: эпос (начальные представления).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Иван Сергеевич Тургенев (4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Краткий рассказ о писателе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 «Бирюк».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Сочувственное отношение к леснику.  Роль картин природы в рассказе. Стихотворения в прозе.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«Русский язык».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Тургенев о богатстве и красоте русского языка. Родной язык как духовная опора человека. «Близнецы»,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«Два богача».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Нравственность и человеческие взаимоотношения.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Стихотворения в прозе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Николай Алексеевич Некрасов (2 ч.).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«Русские женщины»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("Княгиня Трубецкая"). Историческая основа поэмы. Величие духа русских женщин, отправившихся вслед за осужденными мужьями в Сибирь.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«Размышления у парадного подъезда», «Вчерашний день часу в шестом...».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Боль поэта за судьбу народа. Некрасовская муза. Для чтения и обсуждения.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. Поэмы (развитие понятия). Трехсложные размеры стиха (развитие понятия).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Михаил </w:t>
            </w:r>
            <w:proofErr w:type="spell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Евграфович</w:t>
            </w:r>
            <w:proofErr w:type="spell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Салтыков-Щедрин (2 ч.).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«Повесть о том, как один мужик двух генералов прокормил».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Нравственные пороки общества. Паразитизм генералов, трудолюбие и сметливость мужика. Осуждение покорности мужика. Сатира и юмор в «Повести ...». «Дикий помещик». Художественное мастерство писателя-сатирика в обличении социальных пороков.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Гротеск (начальное понятие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Л.Н.Толстой</w:t>
            </w:r>
            <w:proofErr w:type="spell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. Главы из «Детства»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Антон Павлович Чехов 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Краткий рассказ о писателе.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«Хамелеон».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Живая картина нравов. Осмеяние трусости и угодничества. Смысл названия рассказа.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«Говорящие фамилии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» как средство юмористической характеристики.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«Злоумышленник», «Размазня».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Многогранность комического в рассказах А. П. Чехова.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Теория. Сатира и юмор как формы комического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Алексей Константинович Толстой (2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Краткий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рассказ о писателе. Роман «Василий Шибанов» Историческая тематика в творчестве Толстого. Нравственная проблематика произведения.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Роман.(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>начальное понятие)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Край ты мой, родимый край» (1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Стихотворения русских поэтов XIX века о родной природе (В. А. Жуковский, А. С. Пушкин, М. Ю. Лермонтов, А. А. Фет, Ф. И. Тютчев, 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И.А.Бунин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и др.).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ЛИТЕРАТУРЫ  ХХ</w:t>
            </w:r>
            <w:proofErr w:type="gram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ВЕКА (26ч.)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Иван Алексеевич Бунин (3 ч.).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«Цифры».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Воспитание детей в семье. Герой рассказа: сложность взаимопонимания детей и взрослых. Стихотворения и рассказы И. А. Бунина (по выбору учителя и учащихся).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«Лапти».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Для чтения и обсуждения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Максим Горький (5 ч.).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Краткий рассказ о писателе.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Детство».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Автобиографический характер повести. Изображение «свинцовых мерзостей жизни». Дед Каширин. «Яркое, здоровое, творческое в русской жизни» (Алеша, бабушка, Цыганок, Хорошее Дело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).Изображение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быта и характеров. Вера в творческие силы народа.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«Старуха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Изергиль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», «Данко».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Создание легенды</w:t>
            </w: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Понятие об идее произведения. Портрет как средство характеристики героя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Леонид Николаевич Андреев (2 ч.).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Краткий рассказ о писателе.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Кусака».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Чувство сострадания к братьям нашим меньшим, бессердечие героев. Гуманистический пафос произведения.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Владимир Владимирович Маяковский (2 ч.).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Краткий рассказ о писателе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. «Необычайное приключение, бывшее с Владимиром Маяковским летом на даче 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... »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Мысли автора о роли поэзии в жизни человека и общества. Своеобразие стихотворного ритма, словотворчество Маяковского.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Хорошее отношение к лошадям».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Два взгляда на мир: безразличие, бессердечие мещанина и 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гyманизм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, доброта, сострадание лирического героя стихотворения.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. Лирический герой (начальные представления). Обогащение знаний о ритме и рифме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Андрей Платонович Платонов (2ч.).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Краткий рассказ о писателе.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«Юшка».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Любовь и ненависть окружающих героя людей. Юшка - незаметный герой с большим сердцем. Осознание необходимости сострадания и уважения к человеку.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В прекрасном и яростном </w:t>
            </w:r>
            <w:proofErr w:type="spell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мире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spellEnd"/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- вокруг нас. «Ни на кого не похожие» герои Платонова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Евгений Иванович Носов 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( 3</w:t>
            </w:r>
            <w:proofErr w:type="gram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Краткий рассказ о писателе. «Кукла» («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Акимыч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»), «Живое пламя». Сила внутренней, духовной красоты человека. Протест против равнодушия, 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бездуховности</w:t>
            </w:r>
            <w:proofErr w:type="spellEnd"/>
            <w:r w:rsidRPr="00D15B61">
              <w:rPr>
                <w:rFonts w:ascii="Times New Roman" w:hAnsi="Times New Roman"/>
                <w:sz w:val="24"/>
                <w:szCs w:val="24"/>
              </w:rPr>
              <w:t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Федор Александрович Абрамов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Краткий рассказ о писателе.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О чем плачут лошади».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Эстетические и нравственно-экологические проблемы, поднятые в рассказе.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>. Литературные традиции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Юрий Павлович Казаков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Краткий рассказ о писателе. 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Тихое утро».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Взаимоотношения детей, взаимопомощь, взаимовыручка. Особенности характеров героев - сельского и городского мальчиков, понимание окружающей природы. Подвиг мальчика и радость от собственного поступка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Борис Леонидович Пастернак. (1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Лирика. Чтение и анализ стихов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Александр </w:t>
            </w:r>
            <w:proofErr w:type="spell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Трифонович</w:t>
            </w:r>
            <w:proofErr w:type="spell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Твардовский (1 ч.).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Краткий рассказ о поэте.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«Снега потемнеют синие 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... »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, «Июль -макушка лета.. », «На дне моей жизни .. » -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воспоминания о детстве, подведение итогов жизни, размышления поэта о неразделимости судьбы человека и народа.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Лирический герой (развитие понятия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Час мужества (1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Интервью с поэтом-участником Великой Отечественной войны. Героизм, патриотизм, самоотверженность, трудности и радости грозных лет войны в стихотворениях поэтов-участников войны (А. </w:t>
            </w:r>
            <w:proofErr w:type="spellStart"/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Ахматова.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Клятва</w:t>
            </w:r>
            <w:proofErr w:type="spell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», «Песня мира»,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К. Симонов.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«Ты помнишь, Алеша, дороги Смоленщины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... »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>, стихи А. Твардовского А. Суркова, Н. Тихонова и др.). Ритмы и образы военной лирики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"Тихая моя родина…" (2ч.)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Стихотворения о родине, родной природе, собственном восприятии 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окружающего(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>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Песни на стихи поэтов 20 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века.(</w:t>
            </w:r>
            <w:proofErr w:type="gram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Краткое изучение творчества 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поэтов.(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>И. А. Гофф,  Б. Ш .Окуджава,  А. Н. Вертинский)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Дмитрий Сергеевич </w:t>
            </w:r>
            <w:proofErr w:type="gram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Лихачев .</w:t>
            </w:r>
            <w:proofErr w:type="gram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«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Земля родная»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(главы из книги). Духовное напутствие молодежи.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Теория литературы. Публицистика (развитие представления). Воспоминания, мемуары как публицистические жанры (начальные представления).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Михаил Зощенко (1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D15B61">
              <w:rPr>
                <w:rFonts w:ascii="Times New Roman" w:hAnsi="Times New Roman"/>
                <w:sz w:val="24"/>
                <w:szCs w:val="24"/>
              </w:rPr>
              <w:t>Беда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».Смеяться</w:t>
            </w:r>
            <w:proofErr w:type="spellEnd"/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или плакать.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ИЗ ЛИТЕРАТУРЫ НАРОДОВ РОССИИ.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Расул Гамзатов (2ч.)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творчеством поэта</w:t>
            </w:r>
            <w:r w:rsidRPr="00D15B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Расул Гам</w:t>
            </w:r>
            <w:r w:rsidRPr="00D15B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затов. Сти</w:t>
            </w:r>
            <w:r w:rsidRPr="00D15B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хотворения «Опять за спиною родная земля...», «Я вновь пришел сюда и сам не верю...», (из цикла «Восьми</w:t>
            </w:r>
            <w:r w:rsidRPr="00D15B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стишия»), «О моей Родине». Возвращение к истокам, основам жиз</w:t>
            </w:r>
            <w:r w:rsidRPr="00D15B6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 ЗАРУБЕЖНОЙ ЛИТЕРАТУРЫ (16 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Роберт Бернс.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Особенности творчества Роберта Бернса. </w:t>
            </w: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«Честная бедность». 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Представления народа 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о  справедливости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и честности. </w:t>
            </w:r>
            <w:proofErr w:type="gramStart"/>
            <w:r w:rsidRPr="00D15B61">
              <w:rPr>
                <w:rFonts w:ascii="Times New Roman" w:hAnsi="Times New Roman"/>
                <w:sz w:val="24"/>
                <w:szCs w:val="24"/>
              </w:rPr>
              <w:t>Народно-поэтический</w:t>
            </w:r>
            <w:proofErr w:type="gramEnd"/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характер произведения.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Джордж Гордон Байрон.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«Ты кончил жизни путь, </w:t>
            </w:r>
            <w:proofErr w:type="gramStart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>герой! ..</w:t>
            </w:r>
            <w:proofErr w:type="gramEnd"/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Гимн герою, павшему в борьбе за свободу родины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Японские хокку (трехстишия). (1ч.)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Теория.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Особенности жанра хокку (хайку).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bCs/>
                <w:sz w:val="24"/>
                <w:szCs w:val="24"/>
              </w:rPr>
              <w:t>Дж. Свифт</w:t>
            </w:r>
            <w:r w:rsidRPr="00D15B6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15B61">
              <w:rPr>
                <w:rFonts w:ascii="Times New Roman" w:hAnsi="Times New Roman"/>
                <w:iCs/>
                <w:sz w:val="24"/>
                <w:szCs w:val="24"/>
              </w:rPr>
              <w:t xml:space="preserve">«Путешествия Гулливера» </w:t>
            </w:r>
            <w:r w:rsidRPr="00D15B61">
              <w:rPr>
                <w:rFonts w:ascii="Times New Roman" w:hAnsi="Times New Roman"/>
                <w:bCs/>
                <w:iCs/>
                <w:sz w:val="24"/>
                <w:szCs w:val="24"/>
              </w:rPr>
              <w:t>(фрагменты по выбору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О. Генри.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i/>
                <w:sz w:val="24"/>
                <w:szCs w:val="24"/>
              </w:rPr>
              <w:t xml:space="preserve"> «Дары волхвов».</w:t>
            </w:r>
            <w:r w:rsidRPr="00D15B61">
              <w:rPr>
                <w:rFonts w:ascii="Times New Roman" w:hAnsi="Times New Roman"/>
                <w:sz w:val="24"/>
                <w:szCs w:val="24"/>
              </w:rPr>
              <w:t xml:space="preserve"> Сила любви и преданности. Жертвенность во имя любви. Смешное и возвышенное в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Э.По</w:t>
            </w:r>
            <w:proofErr w:type="spellEnd"/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 «Золотой жук»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Р. </w:t>
            </w:r>
            <w:proofErr w:type="spellStart"/>
            <w:r w:rsidRPr="00D15B61">
              <w:rPr>
                <w:rFonts w:ascii="Times New Roman" w:hAnsi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proofErr w:type="gramStart"/>
            <w:r w:rsidRPr="00D15B61">
              <w:rPr>
                <w:rFonts w:ascii="Times New Roman" w:hAnsi="Times New Roman"/>
                <w:bCs/>
                <w:sz w:val="24"/>
                <w:szCs w:val="24"/>
              </w:rPr>
              <w:t xml:space="preserve">   «</w:t>
            </w:r>
            <w:proofErr w:type="gramEnd"/>
            <w:r w:rsidRPr="00D15B61">
              <w:rPr>
                <w:rFonts w:ascii="Times New Roman" w:hAnsi="Times New Roman"/>
                <w:bCs/>
                <w:sz w:val="24"/>
                <w:szCs w:val="24"/>
              </w:rPr>
              <w:t>Каникулы</w:t>
            </w: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 xml:space="preserve">Прочитайте летом. </w:t>
            </w:r>
          </w:p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Внеклассное чтение</w:t>
            </w: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15B61" w:rsidRPr="00D15B61" w:rsidTr="00647277">
        <w:tc>
          <w:tcPr>
            <w:tcW w:w="2518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76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</w:tcPr>
          <w:p w:rsidR="00D15B61" w:rsidRPr="00D15B61" w:rsidRDefault="00D15B61" w:rsidP="00D15B6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5B6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D15B61" w:rsidRPr="00D15B61" w:rsidRDefault="00D15B61" w:rsidP="00D15B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5B61" w:rsidRPr="00D15B61" w:rsidRDefault="00D15B61" w:rsidP="00D15B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3352" w:rsidRDefault="00EA3352"/>
    <w:sectPr w:rsidR="00EA3352" w:rsidSect="00D15B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066"/>
    <w:rsid w:val="00AB4066"/>
    <w:rsid w:val="00D15B61"/>
    <w:rsid w:val="00EA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97890-CB4B-4CF2-8E8B-ABE698EC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5B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3508</Words>
  <Characters>20002</Characters>
  <Application>Microsoft Office Word</Application>
  <DocSecurity>0</DocSecurity>
  <Lines>166</Lines>
  <Paragraphs>46</Paragraphs>
  <ScaleCrop>false</ScaleCrop>
  <Company/>
  <LinksUpToDate>false</LinksUpToDate>
  <CharactersWithSpaces>23464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2020-03-03T14:34:00Z</dcterms:created>
  <dcterms:modified xsi:type="dcterms:W3CDTF">2020-03-03T14:35:00Z</dcterms:modified>
</cp:coreProperties>
</file>